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5DE0" w14:textId="77777777" w:rsidR="00CF393D" w:rsidRPr="00CF393D" w:rsidRDefault="00CF393D" w:rsidP="00CF393D">
      <w:pPr>
        <w:numPr>
          <w:ilvl w:val="0"/>
          <w:numId w:val="1"/>
        </w:numPr>
        <w:tabs>
          <w:tab w:val="left" w:pos="199"/>
        </w:tabs>
        <w:ind w:left="0" w:firstLine="0"/>
        <w:jc w:val="both"/>
        <w:rPr>
          <w:rFonts w:asciiTheme="majorHAnsi" w:hAnsiTheme="majorHAnsi" w:cs="Arial"/>
        </w:rPr>
      </w:pPr>
      <w:r w:rsidRPr="00CF393D">
        <w:rPr>
          <w:rFonts w:asciiTheme="majorHAnsi" w:hAnsiTheme="majorHAnsi" w:cs="Arial"/>
        </w:rPr>
        <w:t>Examenul clinic al pacientului edentat parțial; 2. Amprenta în protetica fixă; 3. Principii de preparare a dinților stâlpi; 4. Cimentarea protezelor dentare fixe; 5. Etape tehnice de realizare a protezei totale.</w:t>
      </w:r>
    </w:p>
    <w:p w14:paraId="52DF1CD7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851"/>
    <w:multiLevelType w:val="hybridMultilevel"/>
    <w:tmpl w:val="C3203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46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C0"/>
    <w:rsid w:val="006159C0"/>
    <w:rsid w:val="006F4DA1"/>
    <w:rsid w:val="00C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47505-C25E-48D6-957E-01AE161A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3D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2024-12-17T09:51:00Z</dcterms:created>
  <dcterms:modified xsi:type="dcterms:W3CDTF">2024-12-17T09:51:00Z</dcterms:modified>
</cp:coreProperties>
</file>