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544FF" w14:textId="77777777" w:rsidR="008960CE" w:rsidRPr="008960CE" w:rsidRDefault="008960CE" w:rsidP="008960CE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99"/>
        </w:tabs>
        <w:spacing w:before="0" w:beforeAutospacing="0" w:after="0" w:afterAutospacing="0"/>
        <w:ind w:left="-85" w:firstLine="0"/>
        <w:jc w:val="both"/>
        <w:rPr>
          <w:rFonts w:asciiTheme="majorHAnsi" w:eastAsiaTheme="minorHAnsi" w:hAnsiTheme="majorHAnsi" w:cs="Arial"/>
          <w:sz w:val="22"/>
          <w:szCs w:val="22"/>
          <w:lang w:val="ro-RO" w:eastAsia="en-US"/>
        </w:rPr>
      </w:pPr>
      <w:r w:rsidRPr="008960CE">
        <w:rPr>
          <w:rFonts w:asciiTheme="majorHAnsi" w:eastAsiaTheme="minorHAnsi" w:hAnsiTheme="majorHAnsi" w:cs="Arial"/>
          <w:sz w:val="22"/>
          <w:szCs w:val="22"/>
          <w:lang w:val="ro-RO" w:eastAsia="en-US"/>
        </w:rPr>
        <w:t>Algebre Boole; 2. Sistemul formal al calculului propoziţional; 3. Maşini Turing; 4. Algoritmi Markov; 5. Spaţii vectoriale finit generate; 6. Aplicatii liniare pe spatii vectoriale; 7. Corpuri finite; 8. Biblioteca grafică OpenGL; 9. Transformări geometrice în OpenGL.</w:t>
      </w:r>
    </w:p>
    <w:p w14:paraId="10314F59" w14:textId="77777777" w:rsidR="006F4DA1" w:rsidRDefault="006F4DA1"/>
    <w:sectPr w:rsidR="006F4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E394D"/>
    <w:multiLevelType w:val="multilevel"/>
    <w:tmpl w:val="A84E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02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F4"/>
    <w:rsid w:val="006F4DA1"/>
    <w:rsid w:val="008960CE"/>
    <w:rsid w:val="00B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42149-D4E7-476C-AA89-3FA7360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F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F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F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F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F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F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F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F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F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F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FF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9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2024-12-17T10:04:00Z</dcterms:created>
  <dcterms:modified xsi:type="dcterms:W3CDTF">2024-12-17T10:04:00Z</dcterms:modified>
</cp:coreProperties>
</file>