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31F1" w14:textId="77777777" w:rsidR="00805B70" w:rsidRPr="00E8046A" w:rsidRDefault="00805B70" w:rsidP="00805B70">
      <w:pPr>
        <w:jc w:val="both"/>
        <w:rPr>
          <w:rFonts w:ascii="Verdana" w:hAnsi="Verdana" w:cs="Arial"/>
          <w:sz w:val="15"/>
          <w:szCs w:val="15"/>
        </w:rPr>
      </w:pPr>
      <w:r w:rsidRPr="00E8046A">
        <w:rPr>
          <w:rFonts w:ascii="Verdana" w:hAnsi="Verdana" w:cs="Arial"/>
          <w:sz w:val="15"/>
          <w:szCs w:val="15"/>
        </w:rPr>
        <w:t xml:space="preserve">Bibliografie: </w:t>
      </w:r>
    </w:p>
    <w:p w14:paraId="1F125380" w14:textId="3007A705" w:rsidR="00AF4398" w:rsidRDefault="00805B70" w:rsidP="00805B70">
      <w:r>
        <w:rPr>
          <w:rFonts w:ascii="Verdana" w:hAnsi="Verdana" w:cs="Arial"/>
          <w:sz w:val="15"/>
          <w:szCs w:val="15"/>
        </w:rPr>
        <w:t xml:space="preserve">1. </w:t>
      </w:r>
      <w:r w:rsidRPr="00E8046A">
        <w:rPr>
          <w:rFonts w:ascii="Verdana" w:hAnsi="Verdana" w:cs="Arial"/>
          <w:sz w:val="15"/>
          <w:szCs w:val="15"/>
        </w:rPr>
        <w:t>Carmen-Adella Sirbu (2017) “Nursing în neurologie”, ISBN/ISSN: 978-606-27-0914-3</w:t>
      </w:r>
      <w:r>
        <w:rPr>
          <w:rFonts w:ascii="Verdana" w:hAnsi="Verdana" w:cs="Arial"/>
          <w:sz w:val="15"/>
          <w:szCs w:val="15"/>
        </w:rPr>
        <w:t xml:space="preserve">; 2. </w:t>
      </w:r>
      <w:hyperlink r:id="rId4" w:tooltip="Allan H. Ropper; Martin A. Samuels; Joshua P. Klein; Sashank Prasad" w:history="1">
        <w:r w:rsidRPr="00E8046A">
          <w:rPr>
            <w:rFonts w:ascii="Verdana" w:hAnsi="Verdana" w:cs="Arial"/>
            <w:sz w:val="15"/>
            <w:szCs w:val="15"/>
          </w:rPr>
          <w:t>Allan H. Ropper; Martin A. Samuels; Joshua P. Klein; Sashank Prasad</w:t>
        </w:r>
      </w:hyperlink>
      <w:r w:rsidRPr="00E8046A">
        <w:rPr>
          <w:rFonts w:ascii="Verdana" w:hAnsi="Verdana" w:cs="Arial"/>
          <w:sz w:val="15"/>
          <w:szCs w:val="15"/>
        </w:rPr>
        <w:t xml:space="preserve"> (2023) “Adams and Victor’s Principles of Neurology, 12th Edition”, ISBN: 9781265435998</w:t>
      </w:r>
      <w:r>
        <w:rPr>
          <w:rFonts w:ascii="Verdana" w:hAnsi="Verdana" w:cs="Arial"/>
          <w:sz w:val="15"/>
          <w:szCs w:val="15"/>
        </w:rPr>
        <w:t xml:space="preserve">; 3. </w:t>
      </w:r>
      <w:r w:rsidRPr="00E8046A">
        <w:rPr>
          <w:rFonts w:ascii="Verdana" w:hAnsi="Verdana" w:cs="Arial"/>
          <w:sz w:val="15"/>
          <w:szCs w:val="15"/>
        </w:rPr>
        <w:t>Joanne V. Hickey (2019) “T</w:t>
      </w:r>
      <w:r w:rsidRPr="00E8046A">
        <w:rPr>
          <w:rFonts w:ascii="Verdana" w:hAnsi="Verdana" w:cs="Arial"/>
          <w:i/>
          <w:iCs/>
          <w:sz w:val="15"/>
          <w:szCs w:val="15"/>
        </w:rPr>
        <w:t xml:space="preserve">he Clinical Practice of Neurological and Neurosurgical Nursing”, </w:t>
      </w:r>
      <w:r w:rsidRPr="00E8046A">
        <w:rPr>
          <w:rFonts w:ascii="Verdana" w:hAnsi="Verdana" w:cs="Arial"/>
          <w:sz w:val="15"/>
          <w:szCs w:val="15"/>
        </w:rPr>
        <w:t>8th Edition, ISBN: 9781975100674</w:t>
      </w:r>
      <w:r>
        <w:rPr>
          <w:rFonts w:ascii="Verdana" w:hAnsi="Verdana" w:cs="Arial"/>
          <w:sz w:val="15"/>
          <w:szCs w:val="15"/>
        </w:rPr>
        <w:t xml:space="preserve">; 4. </w:t>
      </w:r>
      <w:hyperlink r:id="rId5" w:history="1">
        <w:r w:rsidRPr="00E8046A">
          <w:rPr>
            <w:rFonts w:ascii="Verdana" w:hAnsi="Verdana" w:cs="Arial"/>
            <w:sz w:val="15"/>
            <w:szCs w:val="15"/>
          </w:rPr>
          <w:t>B.O. Popescu</w:t>
        </w:r>
      </w:hyperlink>
      <w:r w:rsidRPr="00E8046A">
        <w:rPr>
          <w:rFonts w:ascii="Verdana" w:hAnsi="Verdana" w:cs="Arial"/>
          <w:sz w:val="15"/>
          <w:szCs w:val="15"/>
        </w:rPr>
        <w:t>, </w:t>
      </w:r>
      <w:hyperlink r:id="rId6" w:history="1">
        <w:r w:rsidRPr="00E8046A">
          <w:rPr>
            <w:rFonts w:ascii="Verdana" w:hAnsi="Verdana" w:cs="Arial"/>
            <w:sz w:val="15"/>
            <w:szCs w:val="15"/>
          </w:rPr>
          <w:t>O. Bajenaru</w:t>
        </w:r>
      </w:hyperlink>
      <w:r w:rsidRPr="00E8046A">
        <w:rPr>
          <w:rFonts w:ascii="Verdana" w:hAnsi="Verdana" w:cs="Arial"/>
          <w:sz w:val="15"/>
          <w:szCs w:val="15"/>
        </w:rPr>
        <w:t xml:space="preserve"> (2009), “Elemente esențiale de neurologie clinică”, ISBN: 9789731620398</w:t>
      </w:r>
      <w:r>
        <w:rPr>
          <w:rFonts w:ascii="Verdana" w:hAnsi="Verdana" w:cs="Arial"/>
          <w:sz w:val="15"/>
          <w:szCs w:val="15"/>
        </w:rPr>
        <w:t xml:space="preserve">; 5. </w:t>
      </w:r>
      <w:r w:rsidRPr="00E8046A">
        <w:rPr>
          <w:rFonts w:ascii="Verdana" w:hAnsi="Verdana" w:cs="Arial"/>
          <w:sz w:val="15"/>
          <w:szCs w:val="15"/>
        </w:rPr>
        <w:t>Marie Boltz, Elizabeth A. Capezuti, DeAnne Zwicker, Terry. T. Fulmer (2020), Evidence-Based Geriatric Nursing Protocols for Best Practice, ISBN: 9780826188144</w:t>
      </w:r>
      <w:r>
        <w:rPr>
          <w:rFonts w:ascii="Verdana" w:hAnsi="Verdana" w:cs="Arial"/>
          <w:sz w:val="15"/>
          <w:szCs w:val="15"/>
        </w:rPr>
        <w:t xml:space="preserve">; 6. </w:t>
      </w:r>
      <w:r w:rsidRPr="00E8046A">
        <w:rPr>
          <w:rFonts w:ascii="Verdana" w:hAnsi="Verdana" w:cs="Arial"/>
          <w:sz w:val="15"/>
          <w:szCs w:val="15"/>
        </w:rPr>
        <w:t>David C. Steffens, M.D., M.H.S. and Kristina F. Zdanys, M.D. (2023), The American Psychiatric Association Publishing Psychiatry, ISBN 978-1-61537-340-6</w:t>
      </w:r>
      <w:r>
        <w:rPr>
          <w:rFonts w:ascii="Verdana" w:hAnsi="Verdana" w:cs="Arial"/>
          <w:sz w:val="15"/>
          <w:szCs w:val="15"/>
        </w:rPr>
        <w:t xml:space="preserve">; 7. </w:t>
      </w:r>
      <w:r w:rsidRPr="00E8046A">
        <w:rPr>
          <w:rFonts w:ascii="Verdana" w:hAnsi="Verdana" w:cs="Arial"/>
          <w:sz w:val="15"/>
          <w:szCs w:val="15"/>
        </w:rPr>
        <w:t>Alexa ID. (2006). Geriatrie Clinică, ed. a II-a, ISBN: 978-973-87939-0-3</w:t>
      </w:r>
      <w:r>
        <w:rPr>
          <w:rFonts w:ascii="Verdana" w:hAnsi="Verdana" w:cs="Arial"/>
          <w:sz w:val="15"/>
          <w:szCs w:val="15"/>
        </w:rPr>
        <w:t xml:space="preserve">; 8. </w:t>
      </w:r>
      <w:r w:rsidRPr="00E8046A">
        <w:rPr>
          <w:rFonts w:ascii="Verdana" w:hAnsi="Verdana" w:cs="Arial"/>
          <w:sz w:val="15"/>
          <w:szCs w:val="15"/>
        </w:rPr>
        <w:t>Howard M. Fillit &amp; Kenneth Rockwood &amp; John B Young (2017) Brocklehurst's Textbook of Geriatric Medicine and Gerontology, 8th Edition,  ISBN:  9780702061851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0"/>
    <w:rsid w:val="00805B70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C95D"/>
  <w15:chartTrackingRefBased/>
  <w15:docId w15:val="{ACF79EBE-2148-4E9D-BAC6-38D61EBE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70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B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70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70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70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7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70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7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70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805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5B7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7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5B7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805B7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5B70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805B7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5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70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805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turesti.ro/autor/o._bajenaru" TargetMode="External"/><Relationship Id="rId5" Type="http://schemas.openxmlformats.org/officeDocument/2006/relationships/hyperlink" Target="https://carturesti.ro/autor/b.o._popescu" TargetMode="External"/><Relationship Id="rId4" Type="http://schemas.openxmlformats.org/officeDocument/2006/relationships/hyperlink" Target="https://ebookshop.ro/toate-produsele?fsv_88144=Allan%20H.%20Ropper;%20Martin%20A.%20Samuels;%20Joshua%20P.%20Klein;%20Sashank%20Pras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2024-12-17T09:48:00Z</dcterms:created>
  <dcterms:modified xsi:type="dcterms:W3CDTF">2024-12-17T09:48:00Z</dcterms:modified>
</cp:coreProperties>
</file>